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5B6" w:rsidRPr="006F05B6" w:rsidRDefault="006F05B6" w:rsidP="006F05B6">
      <w:pPr>
        <w:jc w:val="center"/>
        <w:rPr>
          <w:sz w:val="36"/>
        </w:rPr>
      </w:pPr>
      <w:r w:rsidRPr="006F05B6">
        <w:rPr>
          <w:sz w:val="36"/>
        </w:rPr>
        <w:t>Sposób korzystania z tablicy interaktywnej</w:t>
      </w:r>
    </w:p>
    <w:p w:rsidR="006F05B6" w:rsidRDefault="006F05B6"/>
    <w:p w:rsidR="00916D9A" w:rsidRDefault="006F05B6" w:rsidP="008942FA">
      <w:pPr>
        <w:spacing w:line="360" w:lineRule="auto"/>
        <w:jc w:val="both"/>
      </w:pPr>
      <w:r w:rsidRPr="006F05B6">
        <w:t xml:space="preserve">Tablica interaktywna z projektorem pozwala nauczycielom prowadzić innowacyjne lekcje z wykorzystaniem najbardziej przyjaznych dla uczniów programów interaktywnych, gier i materiałów multimedialnych. Dzięki tablicy interaktywnej nauczyciel zorganizuje dynamiczną lekcję, na której nie tylko zapisze niezbędne informacje, ale i w szybki sposób włączy odpowiedni film lub zdjęcie. Następnie wybierze ćwiczenia interaktywne, które utrwalą lub sprawdzą przerobiony materiał. Cały scenariusz lekcji przygotuje wcześniej, co pozwoli mu zaoszczędzić dużo czasu podczas zajęć. Uczniowie nie będą znudzeni, a wykorzystanie multimediów sprawi, że bardziej zaangażują się w lekcję. Zajęcia odbędą się w sposób dostosowany do ich percepcji i potrzeb. Nauczyciel przygotuje własne materiały, korzystając z oprogramowania dołączonego do tablicy lub skorzysta z bezpłatnych programów i materiałów dostępnych w </w:t>
      </w:r>
      <w:proofErr w:type="spellStart"/>
      <w:r w:rsidRPr="006F05B6">
        <w:t>internecie</w:t>
      </w:r>
      <w:proofErr w:type="spellEnd"/>
      <w:r w:rsidRPr="006F05B6">
        <w:t>.</w:t>
      </w:r>
    </w:p>
    <w:p w:rsidR="006F05B6" w:rsidRDefault="006F05B6"/>
    <w:p w:rsidR="00BF4077" w:rsidRDefault="00BF4077"/>
    <w:p w:rsidR="006F05B6" w:rsidRDefault="006F05B6" w:rsidP="008942FA">
      <w:pPr>
        <w:jc w:val="center"/>
        <w:rPr>
          <w:sz w:val="28"/>
          <w:u w:val="single"/>
        </w:rPr>
      </w:pPr>
      <w:r w:rsidRPr="008942FA">
        <w:rPr>
          <w:sz w:val="28"/>
          <w:u w:val="single"/>
        </w:rPr>
        <w:t>Planowane sposoby wykorzystania tablicy:</w:t>
      </w:r>
    </w:p>
    <w:p w:rsidR="00194C04" w:rsidRPr="008942FA" w:rsidRDefault="00194C04" w:rsidP="008942FA">
      <w:pPr>
        <w:jc w:val="center"/>
        <w:rPr>
          <w:sz w:val="28"/>
          <w:u w:val="single"/>
        </w:rPr>
      </w:pPr>
    </w:p>
    <w:p w:rsidR="008942FA" w:rsidRPr="008942FA" w:rsidRDefault="008942FA" w:rsidP="008942FA">
      <w:pPr>
        <w:pStyle w:val="Akapitzlist"/>
        <w:numPr>
          <w:ilvl w:val="0"/>
          <w:numId w:val="1"/>
        </w:numPr>
        <w:spacing w:line="360" w:lineRule="auto"/>
        <w:jc w:val="both"/>
      </w:pPr>
      <w:r w:rsidRPr="008942FA">
        <w:t>Pisanie i rysowanie (nauczyciel i uczniowie)</w:t>
      </w:r>
    </w:p>
    <w:p w:rsidR="008942FA" w:rsidRPr="008942FA" w:rsidRDefault="008942FA" w:rsidP="008942FA">
      <w:pPr>
        <w:pStyle w:val="Akapitzlist"/>
        <w:numPr>
          <w:ilvl w:val="0"/>
          <w:numId w:val="1"/>
        </w:numPr>
        <w:spacing w:line="360" w:lineRule="auto"/>
        <w:jc w:val="both"/>
      </w:pPr>
      <w:r w:rsidRPr="008942FA">
        <w:t>Wyświetlanie filmów, zdjęć, obrazów graficznych, które mogą stanowić tło do notatek i rysunków np.</w:t>
      </w:r>
      <w:r w:rsidRPr="008942FA">
        <w:t xml:space="preserve"> </w:t>
      </w:r>
      <w:r w:rsidRPr="008942FA">
        <w:t>uzupełniających wyświetlane obrazy.</w:t>
      </w:r>
    </w:p>
    <w:p w:rsidR="008942FA" w:rsidRPr="008942FA" w:rsidRDefault="008942FA" w:rsidP="008942FA">
      <w:pPr>
        <w:pStyle w:val="Akapitzlist"/>
        <w:numPr>
          <w:ilvl w:val="0"/>
          <w:numId w:val="1"/>
        </w:numPr>
        <w:spacing w:line="360" w:lineRule="auto"/>
        <w:jc w:val="both"/>
      </w:pPr>
      <w:r w:rsidRPr="008942FA">
        <w:t>Korzystanie z zasobów Internetu w czasie rzeczywistym (w tym z plansz, słowników, encyklopedii itp.)</w:t>
      </w:r>
    </w:p>
    <w:p w:rsidR="008942FA" w:rsidRPr="008942FA" w:rsidRDefault="008942FA" w:rsidP="008942FA">
      <w:pPr>
        <w:pStyle w:val="Akapitzlist"/>
        <w:numPr>
          <w:ilvl w:val="0"/>
          <w:numId w:val="1"/>
        </w:numPr>
        <w:spacing w:line="360" w:lineRule="auto"/>
        <w:jc w:val="both"/>
      </w:pPr>
      <w:r w:rsidRPr="008942FA">
        <w:t>Przygotowanie gotowego scenariusza lekcji - wpłynie to pozytywnie na dynamikę lekcji i lepsze</w:t>
      </w:r>
      <w:r w:rsidRPr="008942FA">
        <w:t xml:space="preserve"> </w:t>
      </w:r>
      <w:r w:rsidRPr="008942FA">
        <w:t>wykorzystanie czasu.</w:t>
      </w:r>
    </w:p>
    <w:p w:rsidR="008942FA" w:rsidRPr="00BF4077" w:rsidRDefault="008942FA" w:rsidP="008942FA">
      <w:pPr>
        <w:pStyle w:val="Akapitzlist"/>
        <w:numPr>
          <w:ilvl w:val="0"/>
          <w:numId w:val="1"/>
        </w:numPr>
        <w:spacing w:line="360" w:lineRule="auto"/>
        <w:jc w:val="both"/>
        <w:rPr>
          <w:sz w:val="24"/>
        </w:rPr>
      </w:pPr>
      <w:r w:rsidRPr="008942FA">
        <w:t>Korzystanie na lekcji z ćwiczeń interaktywnych - przygotowanych przez nauczyciela lub już istniejących, dobranych odpowiednio do poziomu uczniów w klasie.</w:t>
      </w:r>
    </w:p>
    <w:p w:rsidR="00BF4077" w:rsidRPr="00BF4077" w:rsidRDefault="00BF4077" w:rsidP="00BF4077">
      <w:pPr>
        <w:pStyle w:val="Akapitzlist"/>
        <w:spacing w:line="360" w:lineRule="auto"/>
        <w:jc w:val="both"/>
        <w:rPr>
          <w:sz w:val="24"/>
        </w:rPr>
      </w:pPr>
    </w:p>
    <w:p w:rsidR="006F05B6" w:rsidRDefault="008942FA" w:rsidP="00BF4077">
      <w:pPr>
        <w:spacing w:line="360" w:lineRule="auto"/>
      </w:pPr>
      <w:r>
        <w:t>Wpłynie to na dobór ćwiczeń do potrzeb poszczególnych uczniów i pozwoli na angażowanie zarówno</w:t>
      </w:r>
      <w:r w:rsidR="00BF4077">
        <w:t xml:space="preserve"> </w:t>
      </w:r>
      <w:r>
        <w:t>dobrych uczniów, jak i tych z trudnościami w nauce.</w:t>
      </w:r>
    </w:p>
    <w:p w:rsidR="008942FA" w:rsidRDefault="008942FA" w:rsidP="00BF4077">
      <w:pPr>
        <w:spacing w:line="360" w:lineRule="auto"/>
      </w:pPr>
      <w:r w:rsidRPr="008942FA">
        <w:t>Dodatkowym aspektem będzie rozwój nauczycieli, którzy zmienią sposób prowadzenia lekcji i będą mogli przygotować i edytować lekcje, wykorzystując najnowsze technologie.</w:t>
      </w:r>
    </w:p>
    <w:p w:rsidR="00BF4077" w:rsidRDefault="00BF4077" w:rsidP="008942FA"/>
    <w:p w:rsidR="008942FA" w:rsidRDefault="008942FA" w:rsidP="008942FA">
      <w:pPr>
        <w:jc w:val="center"/>
        <w:rPr>
          <w:sz w:val="28"/>
          <w:u w:val="single"/>
        </w:rPr>
      </w:pPr>
      <w:bookmarkStart w:id="0" w:name="_GoBack"/>
      <w:bookmarkEnd w:id="0"/>
      <w:r w:rsidRPr="008942FA">
        <w:rPr>
          <w:sz w:val="28"/>
          <w:u w:val="single"/>
        </w:rPr>
        <w:lastRenderedPageBreak/>
        <w:t>Jakie zmiany sposobu nauczania i uczenia się uzyskamy stosując</w:t>
      </w:r>
    </w:p>
    <w:p w:rsidR="008942FA" w:rsidRDefault="008942FA" w:rsidP="008942FA">
      <w:pPr>
        <w:jc w:val="center"/>
        <w:rPr>
          <w:sz w:val="28"/>
          <w:u w:val="single"/>
        </w:rPr>
      </w:pPr>
      <w:r w:rsidRPr="008942FA">
        <w:rPr>
          <w:sz w:val="28"/>
          <w:u w:val="single"/>
        </w:rPr>
        <w:t>tablice interaktywne:</w:t>
      </w:r>
    </w:p>
    <w:p w:rsidR="00BF4077" w:rsidRDefault="00BF4077" w:rsidP="008942FA">
      <w:pPr>
        <w:jc w:val="center"/>
        <w:rPr>
          <w:sz w:val="28"/>
          <w:u w:val="single"/>
        </w:rPr>
      </w:pPr>
    </w:p>
    <w:p w:rsidR="00637F1C" w:rsidRPr="00637F1C" w:rsidRDefault="00637F1C" w:rsidP="00637F1C">
      <w:pPr>
        <w:pStyle w:val="Akapitzlist"/>
        <w:numPr>
          <w:ilvl w:val="0"/>
          <w:numId w:val="3"/>
        </w:numPr>
        <w:spacing w:line="360" w:lineRule="auto"/>
        <w:jc w:val="both"/>
      </w:pPr>
      <w:r w:rsidRPr="00637F1C">
        <w:t>Zaangażowanie uczniów poprzez  zwiększenie dynamiki lekcji i oddziaływanie na wiele zmysłów</w:t>
      </w:r>
    </w:p>
    <w:p w:rsidR="00637F1C" w:rsidRPr="00637F1C" w:rsidRDefault="00637F1C" w:rsidP="00637F1C">
      <w:pPr>
        <w:pStyle w:val="Akapitzlist"/>
        <w:numPr>
          <w:ilvl w:val="0"/>
          <w:numId w:val="2"/>
        </w:numPr>
        <w:spacing w:line="360" w:lineRule="auto"/>
        <w:jc w:val="both"/>
      </w:pPr>
      <w:r w:rsidRPr="00637F1C">
        <w:t>Dużo większa różnorodność wykorzystanych materiałów podczas lekcji</w:t>
      </w:r>
    </w:p>
    <w:p w:rsidR="00637F1C" w:rsidRPr="00637F1C" w:rsidRDefault="00637F1C" w:rsidP="00637F1C">
      <w:pPr>
        <w:pStyle w:val="Akapitzlist"/>
        <w:numPr>
          <w:ilvl w:val="0"/>
          <w:numId w:val="2"/>
        </w:numPr>
        <w:spacing w:line="360" w:lineRule="auto"/>
        <w:jc w:val="both"/>
      </w:pPr>
      <w:r w:rsidRPr="00637F1C">
        <w:t xml:space="preserve">Dostęp do różnych programów i bieżących informacji znajdujących się na dysku komputera obsługującego tablicę interaktywną i w </w:t>
      </w:r>
      <w:proofErr w:type="spellStart"/>
      <w:r w:rsidRPr="00637F1C">
        <w:t>internecie</w:t>
      </w:r>
      <w:proofErr w:type="spellEnd"/>
    </w:p>
    <w:p w:rsidR="008942FA" w:rsidRDefault="00637F1C" w:rsidP="00637F1C">
      <w:pPr>
        <w:pStyle w:val="Akapitzlist"/>
        <w:numPr>
          <w:ilvl w:val="0"/>
          <w:numId w:val="2"/>
        </w:numPr>
        <w:spacing w:line="360" w:lineRule="auto"/>
        <w:jc w:val="both"/>
      </w:pPr>
      <w:r w:rsidRPr="00637F1C">
        <w:t>Możliwość szerszego doboru materiałów do indywidualnych potrzeb uczniów</w:t>
      </w:r>
    </w:p>
    <w:p w:rsidR="00637F1C" w:rsidRDefault="00637F1C" w:rsidP="00637F1C">
      <w:pPr>
        <w:pStyle w:val="Akapitzlist"/>
        <w:numPr>
          <w:ilvl w:val="0"/>
          <w:numId w:val="2"/>
        </w:numPr>
        <w:spacing w:line="360" w:lineRule="auto"/>
        <w:jc w:val="both"/>
      </w:pPr>
      <w:r>
        <w:t>Wykorzystywanie grafik i filmów dla wzmocnienia percepcji wzrokowej</w:t>
      </w:r>
    </w:p>
    <w:p w:rsidR="00637F1C" w:rsidRDefault="00637F1C" w:rsidP="00637F1C">
      <w:pPr>
        <w:pStyle w:val="Akapitzlist"/>
        <w:numPr>
          <w:ilvl w:val="0"/>
          <w:numId w:val="2"/>
        </w:numPr>
        <w:spacing w:line="360" w:lineRule="auto"/>
        <w:jc w:val="both"/>
      </w:pPr>
      <w:r>
        <w:t>Łatwość wykorzystania animacji i symulacji komputerowych do zilustrowania trudnych zjawisk (fizycznych czy przyrodniczych), których nie można pokazać uczniom w inny sposób</w:t>
      </w:r>
    </w:p>
    <w:p w:rsidR="00637F1C" w:rsidRDefault="00637F1C" w:rsidP="00637F1C">
      <w:pPr>
        <w:pStyle w:val="Akapitzlist"/>
        <w:numPr>
          <w:ilvl w:val="0"/>
          <w:numId w:val="2"/>
        </w:numPr>
        <w:spacing w:line="360" w:lineRule="auto"/>
        <w:jc w:val="both"/>
      </w:pPr>
      <w:r>
        <w:t>Oszczędność sprzętu - używając tablicy nauczyciel wykorzystuje wraz z uczniami jeden komputer</w:t>
      </w:r>
    </w:p>
    <w:p w:rsidR="00637F1C" w:rsidRPr="00637F1C" w:rsidRDefault="00637F1C" w:rsidP="00637F1C"/>
    <w:p w:rsidR="006F05B6" w:rsidRDefault="006F05B6"/>
    <w:p w:rsidR="006F05B6" w:rsidRDefault="006F05B6"/>
    <w:p w:rsidR="006F05B6" w:rsidRDefault="006F05B6"/>
    <w:sectPr w:rsidR="006F0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4898"/>
    <w:multiLevelType w:val="hybridMultilevel"/>
    <w:tmpl w:val="150A6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DDD171C"/>
    <w:multiLevelType w:val="hybridMultilevel"/>
    <w:tmpl w:val="62688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F095E2C"/>
    <w:multiLevelType w:val="hybridMultilevel"/>
    <w:tmpl w:val="A238D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B6"/>
    <w:rsid w:val="00194C04"/>
    <w:rsid w:val="002920B7"/>
    <w:rsid w:val="005B31B6"/>
    <w:rsid w:val="00637F1C"/>
    <w:rsid w:val="006F05B6"/>
    <w:rsid w:val="008942FA"/>
    <w:rsid w:val="00BF4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BD2E"/>
  <w15:chartTrackingRefBased/>
  <w15:docId w15:val="{E76C93B9-DA86-42D3-84C5-66DCDDAD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4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379</Words>
  <Characters>2276</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Załuska</dc:creator>
  <cp:keywords/>
  <dc:description/>
  <cp:lastModifiedBy>Aleksandra Załuska</cp:lastModifiedBy>
  <cp:revision>5</cp:revision>
  <dcterms:created xsi:type="dcterms:W3CDTF">2019-04-09T12:03:00Z</dcterms:created>
  <dcterms:modified xsi:type="dcterms:W3CDTF">2019-04-09T12:12:00Z</dcterms:modified>
</cp:coreProperties>
</file>